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8) приложение 9 «Распределение бюджетных ассигнований по целевым статьям 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2025 год» изложить в следующей редакции:</w:t>
      </w:r>
    </w:p>
    <w:tbl>
      <w:tblPr>
        <w:tblW w:w="15309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5387"/>
        <w:gridCol w:w="1984"/>
        <w:gridCol w:w="851"/>
        <w:gridCol w:w="710"/>
        <w:gridCol w:w="706"/>
        <w:gridCol w:w="1833"/>
        <w:gridCol w:w="2010"/>
        <w:gridCol w:w="1826"/>
      </w:tblGrid>
      <w:tr>
        <w:trPr>
          <w:trHeight w:val="20" w:hRule="atLeast"/>
        </w:trPr>
        <w:tc>
          <w:tcPr>
            <w:tcW w:w="15307" w:type="dxa"/>
            <w:gridSpan w:val="8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«Приложение 9</w:t>
              <w:br/>
              <w:t>к Закону Чукотского автономного округа</w:t>
              <w:br/>
              <w:t xml:space="preserve">«Об окружном бюджете на 2025 год и </w:t>
              <w:br/>
              <w:t>на плановый период 2026 и 2027 годов»</w:t>
            </w:r>
          </w:p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</w:tr>
      <w:tr>
        <w:trPr>
          <w:trHeight w:val="20" w:hRule="atLeast"/>
        </w:trPr>
        <w:tc>
          <w:tcPr>
            <w:tcW w:w="15307" w:type="dxa"/>
            <w:gridSpan w:val="8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Распределение бюджетных ассигнований по целевым статьям </w:t>
              <w:br/>
              <w:t>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2025 год</w:t>
            </w:r>
          </w:p>
        </w:tc>
      </w:tr>
      <w:tr>
        <w:trPr>
          <w:trHeight w:val="20" w:hRule="atLeast"/>
        </w:trPr>
        <w:tc>
          <w:tcPr>
            <w:tcW w:w="15307" w:type="dxa"/>
            <w:gridSpan w:val="8"/>
            <w:tcBorders/>
            <w:vAlign w:val="bottom"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>
        <w:trPr>
          <w:trHeight w:val="20" w:hRule="atLeast"/>
        </w:trPr>
        <w:tc>
          <w:tcPr>
            <w:tcW w:w="538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ВР</w:t>
            </w:r>
          </w:p>
        </w:tc>
        <w:tc>
          <w:tcPr>
            <w:tcW w:w="710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РЗ</w:t>
            </w:r>
          </w:p>
        </w:tc>
        <w:tc>
          <w:tcPr>
            <w:tcW w:w="706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</w:t>
            </w:r>
          </w:p>
        </w:tc>
        <w:tc>
          <w:tcPr>
            <w:tcW w:w="1833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Сумма-всего</w:t>
            </w:r>
          </w:p>
        </w:tc>
        <w:tc>
          <w:tcPr>
            <w:tcW w:w="2010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1826" w:type="dxa"/>
            <w:tcBorders>
              <w:top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Сумма средств окружного бюджета</w:t>
            </w:r>
          </w:p>
        </w:tc>
      </w:tr>
    </w:tbl>
    <w:p>
      <w:pPr>
        <w:pStyle w:val="Normal"/>
        <w:spacing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5309" w:type="dxa"/>
        <w:jc w:val="start"/>
        <w:tblInd w:w="-5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 w:noHBand="0" w:noVBand="1" w:firstColumn="1" w:lastRow="0" w:lastColumn="0" w:firstRow="1"/>
      </w:tblPr>
      <w:tblGrid>
        <w:gridCol w:w="5387"/>
        <w:gridCol w:w="1984"/>
        <w:gridCol w:w="851"/>
        <w:gridCol w:w="710"/>
        <w:gridCol w:w="706"/>
        <w:gridCol w:w="1833"/>
        <w:gridCol w:w="2010"/>
        <w:gridCol w:w="1826"/>
      </w:tblGrid>
      <w:tr>
        <w:trPr>
          <w:tblHeader w:val="true"/>
          <w:trHeight w:val="20" w:hRule="atLeast"/>
        </w:trPr>
        <w:tc>
          <w:tcPr>
            <w:tcW w:w="538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83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2010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826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69 453 286,1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10 841 421,4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58 611 864,7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здравоохранения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4 597 616,7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1 008 454,0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3 589 162,7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1 645 060,0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933 886,5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711 173,5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инфраструктуры здравоохранения»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479 669,6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479 669,6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01 2 01 60480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64 661,7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64 661,7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01 2 01 71320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35 708,2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35 708,2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 «Провиденская районная больница»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34 853,7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34 853,7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Реконструкция здания пристройки под лечебный корпус Чаунской районной больницы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10 949,9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10 949,9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 «Детско-взрослая поликлиника в г. Анадырь»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01 2 01 72171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материально-технической базы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01 2 01 72370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27 122,5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27 122,5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01 2 01 72560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моргов модульного исполнения в медицинских организациях в с. Марково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01 2 01 73730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6 148,7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6 148,7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01 2 01 90520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28 182,3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28 182,3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проекта государственно-частного партнерства по строительству объекта здравоохранения «Инфекционный корпус в пгт. Угольные Копи»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01 2 01 90660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207 042,6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207 042,6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«Модернизация первичного звена здравоохранения Российской Федерации»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188 010,7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173 809,8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14 200,9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 53650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179 629,7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173 809,8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5 819,9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модернизации первичного звена здравоохранения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Д1 А3650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8 381,0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8 381,0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3 672,8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Д2 55860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3 672,8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«Борьба с сахарным диабетом»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2 960,7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2 931,0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51070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1 851,5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1 832,9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 с сахарным диабетом системами непрерывного мониторинга глюкозы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Д4 51520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1 109,2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1 098,1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«Борьба с гепатитом С и минимизация рисков распространения данного заболевания»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3 717,3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«хронический вирусный гепатит С»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Д5 52140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3 754,8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3 717,3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«Совершенствование экстренной медицинской помощи»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615 730,5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215 844,7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Д6 55540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831 575,2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615 730,5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215 844,7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«Оптимальная для восстановления здоровья медицинская реабилитация»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72 674,7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734,1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Д7 57520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73 408,8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72 674,7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734,1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«Здоровье для каждого»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1 771,1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ДА 55460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1 789,0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1 771,1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«Охрана материнства и детства»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59 579,3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2 Я3 53160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60 181,2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59 579,3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601,9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2 952 556,7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74 567,5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2 877 989,2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18 016,4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18 016,4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безвозмездной денежной поддержки юридическим лицам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01 4 01 60130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ежегодных медицинских осмотров оленеводов и членов их семей непосредственно в местах выпаса домашних северных оленей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01 4 01 71170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9 265,9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9 265,9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01 4 01 71280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3 070,0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413 355,0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5 732,2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407 622,8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01 4 02 52200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Сил Российской Федерации, находящимся в отпуске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01 4 02 53190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1 085,6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1 085,6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01 4 02 54680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10 110,0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10 110,0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88 400,0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88 400,0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санитарно-авиационной помощи населению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санитарно-авиационной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188 531,6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188 531,6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01 4 02 60060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4 450,7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4 450,7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лечения больных туберкулезом, направленных в санаторно - 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01 4 02 60160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3 480,0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3 480,0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социально-незащищенных групп населения средствами первичной профилактики инфекций, передающихся половым путем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3 837,9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3 837,9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960,5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01 4 02 71260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больных туберкулезом продуктовыми наборами на амбулаторном этапе лечения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1 272,0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диагностических средств и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01 4 02 71370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10 864,8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10 864,8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исполнения мер медицинского характера к лицам, страдающим психическими расстройствами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01 4 02 71710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7 555,6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7 555,6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1 267,9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1 204,4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закупок диагностических средств для выявления и мониторинга лечения лиц, инфицированных вирусами иммунодефицита человека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264,8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251,6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профилактике ВИЧ-инфекции и гепатитов B и C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R2023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19 341,9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19 341,9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02 А1140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28 428,0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28 428,0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«Охрана здоровья матери и ребенка»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69 229,2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1 391,6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67 837,6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6007Д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беременных женщин, кормящих матерей и детей витаминно-минеральными комплексами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7135Д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6 438,2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R3850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1 464,8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1 391,6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 за счет средств окружного бюджета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03 А3850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1 545,6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1 545,6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«Оказание паллиативной помощи, в том числе детям»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2 723,7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1 114,0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1 609,7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R2010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1 114,0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паллиативной медицинской помощи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04 А2010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1 551,1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1 551,1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«Кадровое обеспечение системы здравоохранения»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81 466,8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28 500,0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52 966,8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01 4 05 60050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1 516,2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1 516,2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 высококвалифицированных медицинских специалистов для проведения медицинских консультаций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01 4 05 71270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17 403,6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17 403,6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01 4 05 71420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3 360,0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2 138,0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2 138,0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01 4 05 72240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19 050,0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специальных социальных выплат отдельным категориям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01 4 05 91010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7 449,0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7 449,0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05 R1380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30 550,0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28 500,0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253 745,6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36 207,8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217 537,8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01 4 06 51610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6 647,3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6 647,3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4 242,4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01 4 06 54600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25 247,0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25 247,0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01 4 06 60080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01 4 06 60490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01 4 06 60760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162 283,3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162 283,3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716,7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716,7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01 4 06 72650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16 233,8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16 233,8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а также после трансплантации органов и (или) тканей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06 R2160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928 689,3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1 621,9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927 067,4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114 810,2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114 810,2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2 396,2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2 396,2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1 934,3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1 934,3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87 472,0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87 472,0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506,1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506,1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21 483,0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21 483,0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1 432,2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1 432,2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01 4 07 10710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Погашение кредиторской задолженности медицинских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01 4 07 20400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495 579,9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495 579,9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01 4 07 59800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1 621,9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1 621,9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07 С9250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154 571,2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154 571,2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«Финансовое обеспечение оказания гарантированной медицинской помощи населению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1 185 330,7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1 185 330,7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244 928,6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244 928,6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228 109,4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228 109,4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01 4 08 97040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712 292,7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занятости населения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256 383,5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45 180,0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211 203,5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25 650,0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социальной инфраструктуры в целях повышения эффективности службы занятости»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объекта недвижимого имущества в собственность Чукотского автономного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02 2 01 72095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«Активные меры содействия занятости»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25 650,0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2 Л3 54780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25 650,0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213 883,5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19 530,0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194 353,5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«Содействие занятости населения и социальная поддержка безработных граждан»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50 752,3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19 463,5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31 288,8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251,5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251,5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48,3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18 427,8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18 427,8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Социальные выплаты безработным гражданам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02 4 01 52900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735,9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735,9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616,5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616,5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23 048,9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23 048,9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02 4 01 71570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3 588,6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3 588,6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(конкурсы, конференции, семинары, обучение), направленных на повышение профессионального уровня специалистов службы занятости населения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02 4 01 71600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02 4 01 72120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3 641,8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3 641,8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«Сопровождение инвалидов молодого возраста при получении ими профессионального образования и содействие в последующем трудоустройстве»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 и участие в конкурсах по профессиональному мастерству среди инвалидов и лиц с ограниченными возможностями здоровья «Абилимпикс»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02 4 03 72420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«Оказание содействия добровольному переселению в Чукотский автономный округ соотечественников, проживающих за рубежом»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проживающим за рубежом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04 R0860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157 961,2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157 961,2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2 934,0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2 934,0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1 446,5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1 446,5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134 230,2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134 230,2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19 344,8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19 344,8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 4 05 С9260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4 572 007,8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798 185,9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3 773 821,9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354 315,2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168 141,6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186 173,6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инфраструктуры объектов социального обслуживания»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объекта недвижимого имущества в собственность Чукотского автономного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03 2 01 72095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«Поддержка семьи»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168 336,0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29 546,2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138 789,8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при рождении второго и (или) последующих детей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1134Д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26 691,4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26 691,4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1146Д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109 800,0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выплаты семьям в связи с одновременным рождением в них двух и более детей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1150Д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Я1 5078Д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29 844,6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29 546,2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298,4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«Многодетная семья»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46 981,9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16 138,1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30 843,8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при рождении (усыновлении) третьего или последующего ребенка (детей)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1041Д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29 994,4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Я2 54040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16 987,5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16 138,1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849,4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«Старшее поколение»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124 997,3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122 457,3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2 540,0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51630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123 694,3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122 457,3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1 237,0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 системы долговременного ухода за гражданами пожилого возраста и инвалидами за счет средств окружного бюджета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1 253,0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1 253,0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Cоздание системы долговременного ухода за гражданами пожилого возраста и инвалидами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2 Я4 А1630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4 217 692,6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630 044,3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3 587 648,3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2 012 676,1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582 237,6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1 430 438,5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специализированным службам по вопросам похоронного дела стоимости услуг по погребению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03 4 01 10310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1 799,9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1 799,9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3 372,0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3 372,0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оплату жилищно-коммунальных услуг гражданам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03 4 01 10810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14 638,0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14 638,0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Дополнительные меры социальной поддержки некоторых категорий граждан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03 4 01 10910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Денежная компенсация, связанная с расходами на переезд к новому месту жительства неработающим гражданам пожилого возраста и инвалидам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компенсационная выплата по оплате коммунальных услуг многодетным семьям, проживающим в Чукотском автономном округе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1111Д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29 813,6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29 813,6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ветеранам труда и лицам, проработавшим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41 346,2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41 346,2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ветеранам труда и лиц, проработавших в тылу в период Великой Отечественной войны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42 877,7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42 877,7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выплата до уровня прожиточного минимума для трудоспособного населения в Чукотском автономном округе неработающим трудоспособным гражданам, осуществляющим уход за нетрудоспособными гражданами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03 4 01 11390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31 479,5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31 479,5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3 306,2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3 306,2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жилищно-коммунальных услуг реабилитированным лицам и лицам, признанным пострадавшими от политических репрессий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1 032,1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1 032,1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меры социальной поддержки граждан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1 392,0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1 392,0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Ежемесячная денежная выплата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03 4 01 11490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5 131,2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5 131,2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 субсидии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19 575,9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19 575,9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1 208,4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1 208,4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дополнительной меры социальной поддержки граждан, пребывающих в запасе, поступивших на военную службу по контракту в соединения и воинские части Вооруженных Сил Российской Федерации, лиц, принимающих на добровольной основе участие в боевых действиях, с территории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03 4 01 11530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530 225,0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530 225,0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труда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49 290,0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49 290,0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материальная помощь лицам или членам семей лиц, принимавшим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333 528,4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333 528,4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для сотрудников, принимающих непосредственное участие в обеспечении правопорядка и общественной безопасности при проведении общественно-значимых мероприятий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03 4 01 11790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Социальное пособие на погребение гражданам, взявшим на себя обязанность осуществить погребение умершего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03 4 01 11810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23 705,5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23 705,5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жилищно-коммунальных услуг отдельным категориям граждан за счет средств резервного фонда Правительства Российской Федерации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5250F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9 423,5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9 423,5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73 208,0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73 208,0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1 637,4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1 637,4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03 4 01 60350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457,7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457,7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03 4 01 60770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553,4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553,4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168 715,5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168 715,5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отдельных категорий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26 446,9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26 446,9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03 4 01 71620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2 347,5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2 347,5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529 785,1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503 295,8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26 489,3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региональных социальных доплат к пенсии за счет средств резервного фонда Правительства Российской Федерации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01 R007F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48 224,0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45 812,8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2 411,2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«Социальная поддержка семей и детей»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876 327,4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47 806,7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828 520,7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Пособие на ребенка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1121Д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17 713,0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17 713,0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женщинам, вставшим на учет по беременности до 12 недель, и прошедшим пренатальные скрининги первого и второго триместров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1137Д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единовременной социальной выплаты на приобретение жилого помещения лицам из числа детей-сирот, детей, оставшихся без попечения родителей,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03 4 02 11450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Единовременное пособие при усыновлении детей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Выплаты на содержание подопечных детей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244 797,6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244 797,6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стоимости проезда к месту проведения отдыха и обратно детям, переданным под опеку (попечительство), в приемную или патронатную семью, лицам из числа детей-сирот и детей, оставшихся без попечения родителей, детей опекунов (попечителей), приемных родителей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7 995,5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7 995,5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приемному родителю и патронатному воспитателю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38 305,2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38 305,2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Вознаграждение патронатному воспитателю, осуществляющему социальный и постинтернатный патронат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6 562,1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1176Д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3 951,0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бюджету Фонда пенсионного и социального страхования Российской Федерации на финансовое обеспечение предоставления ежемесячного пособия в связи с рождением и воспитанием ребенка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03 4 02 31460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145 695,5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145 695,5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03 4 02 60350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436,0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436,0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5 533,9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5 533,9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комплекса мер, направленных на создание Семейных многофункциональных центров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03 4 02 60440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3 415,3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 социальной поддержки семей, имеющих детей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7142Д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105 121,9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105 121,9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7167Д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10 845,5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10 303,2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542,3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R084Д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17 239,7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16 377,7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выплат в рамках оказания социальной поддержки семьям, имеющим детей, при рождении третьего ребенка или последующих детей, в части погашения обязательств по ипотечным жилищным кредитам (займам)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R4630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16 995,1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16 145,3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849,8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02 А082Д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202 039,6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202 039,6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«Формирование доступной среды жизнедеятельности для инвалидов и других маломобильных групп населения»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4 152,0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4 152,0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специального автотранспорта для повышения качества предоставления социальных услуг, а также обеспечения доступности для инвалидов услуг, не относящихся к социальным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3 520,0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3 520,0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паспортизации и классификации объектов в приоритетных сферах жизнедеятельности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03 4 03 71480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473,5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473,5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03 4 03 71520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1 324 537,1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1 324 537,1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255 499,5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255 499,5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20 195,0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20 195,0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15 294,0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15 294,0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3 838,6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3 838,6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3 390,0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3 390,0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417,5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417,5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694,9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694,9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12 175,0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12 175,0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4 550,1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4 550,1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4 185,0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2 504,0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2 504,0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03 4 04 10710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 - технической базы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3 480,8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3 480,8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31 480,6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31 480,6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03 4 04 60450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7 452,0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7 452,0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200 101,5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200 101,5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57 995,0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57 995,0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2 996,6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224 774,4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224 774,4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400 141,1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400 141,1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66 573,5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66 573,5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социального обслуживания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 4 04 С9150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«Стимулирование экономической активности населения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375 381,1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4 685,6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370 695,5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220 325,4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4 385,6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215 939,8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«Финансовая поддержка субъектов малого и среднего предпринимательства»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69 031,9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69 031,9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начинающим субъектам малого предпринимательства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6 331,9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6 331,9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малого и среднего предпринимательства на возмещение затрат,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04 2 01 71760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«Создание и развитие инфраструктуры поддержки субъектов малого и среднего предпринимательства»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на финансовое обеспечение затрат, связанных с обеспечением доступа субъектов малого и среднего предпринимательства к заемным финансовым ресурсам на льготных условиях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04 2 02 62440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«Стимулирование развития предпринимательства»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91 863,6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91 863,6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субъектов предпринимательской деятельности в сельской местности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04 2 03 42260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поддержку «северного завоза» потребительских товаров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04 2 03 42580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47 195,5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47 195,5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субъектам предпринимательской деятельности на возмещение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04 2 03 71780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9 668,1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9 668,1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4 385,6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Э1 55270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4 429,9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4 385,6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155 055,7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154 755,7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«Стимулирование развития предпринимательства в сельской местности»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Достижение показателей государственной программы Российской Федерации «Реализация государственной национальной политики» (Проведение социологического исследования в целях определения доли граждан, удовлетворенных качеством реализуемых мероприятий)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03 F5182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315,8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«Финансовая поддержка социально ориентированных некоммерческих организаций»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финансовой поддержки социально ориентированным некоммерческим организациям на обеспечение затрат, связанных с уставной деятельностью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04 4 06 71790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«Информационные и консультационные услуги в сфере поддержки экономического и социального развития коренных малочисленных народов»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мероприятий, направленных на организацию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04 4 07 72000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148 335,9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148 335,9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138 345,4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138 345,4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2 373,3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2 373,3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2 815,1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2 815,1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157,9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04 4 08 10130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4 644,2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4 644,2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культуры и туризма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1 093 759,4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114 325,2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979 434,2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382 014,9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106 728,7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275 286,2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социальной инфраструктуры»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341 831,9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66 947,8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274 884,1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кредитам, привлеченным организациями с государственным участием, на модернизацию гостиничной инфраструктуры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15 649,4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15 649,4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возмещение затрат, связанных с модернизацией гостиничной инфраструктуры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05 2 01 20070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культуры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05 2 01 42240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25 739,9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13 615,9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13 615,9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05 2 01 63570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1 027,0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Бюджетные инвестиции и капитальные вложения в объекты государственной собственности (Приобретение гостиничного комплекса в пгт. Угольные Копи)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05 2 01 74110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R5050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67 624,0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66 947,8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676,2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 «Центр культурного развития в г. Певек»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А5131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106 331,4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106 331,4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 «Дом культуры в с. Канчалан»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А5132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46 844,3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«Создание номерного фонда, инфраструктуры и новых точек притяжения»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Достижение показателей государственной программы Российской Федерации «Развитие туризма» (Субсидии юридическим лицам на финансовое обеспечение затрат, связанных с созданием туристской инфраструктуры)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П1 55580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«Семейные ценности и инфраструктура культуры»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9 879,9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9 780,9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(Оснащение детских школ искусств музыкальными инструментами, оборудованием и учебными материалами)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55190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966,4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956,7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Техническое оснащение региональных и муниципальных музеев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Я5 55900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8 913,5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8 824,2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711 744,5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7 596,5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704 148,0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государственных гарантий и развитие современной инфраструктуры культуры и туризма»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27 695,9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2 112,8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25 583,1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05 4 01 43050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5 932,8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17 846,9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17 846,9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материальных ресурсов, обеспечивающих развитие инфраструктуры культуры,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05 4 01 60280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R4670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1 853,2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территориях сельских поселений)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отрасли культуры (Мероприятия по комплектованию книжных фондов библиотек муниципальных образований и государственных общедоступных библиотек)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R5193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202,3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государственную поддержку отрасли культуры (Оснащение детских школ искусств музыкальными инструментами, оборудованием и учебными материалами) за счет средств окружного бюджета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01 А5193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«Укрепление единого культурного пространства и развитие межнациональных отношений»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44 556,0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44 556,0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коллективов Чукотского автономного округа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05 4 02 42250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Фестиваля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Фестивалей профессионального и любительского творчества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05 4 02 60380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10 331,0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10 331,0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10 120,0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10 120,0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05 4 02 63250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4 390,0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05 4 03 60390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работников отрасли культуры, прибывших (переехавших) в населенные пункты регионов Российской Федерации с числом жителей до 50 тысяч человек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03 R5530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 и развитие детского и молодежного творчества»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9 688,4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9 688,4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6031Д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04 6331Д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6 588,4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6 588,4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«Создание региональной системы сохранения историко-культурного наследия Чукотки»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23 506,8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23 506,8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проведение работ по увековечению памяти погибших при защите Отечества в ходе выполнения задач специальной военной операции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05 4 06 42170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17 549,7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05 4 06 60420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5 326,3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5 326,3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05 4 06 63420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380,8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 туризма»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3 066,3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квалифицированных экскурсоводов (гидов) для оказания услуг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05 4 08 60430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946,3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946,3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туристской деятельности и управление развитием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05 4 08 63510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598 841,1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1 683,7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597 157,4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106 676,0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106 676,0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5 328,6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5 328,6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1 058,3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1 058,3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2 967,2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2 967,2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687,5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687,5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1 333,4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1 333,4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1 314,3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1 314,3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4 416,2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4 416,2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05 4 09 10710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05 4 09 59500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1 683,7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1 683,7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С9090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91 842,8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91 842,8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108 356,8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108 356,8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56 921,6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56 921,6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187 493,7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187 493,7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4 09 С9220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28 524,1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28 524,1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5 132 810,5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427 053,4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4 705 757,1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4 656 183,1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426 022,8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4 230 160,3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отраслей агропромышленного комплекса»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2 842 151,9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414 388,0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2 427 763,9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823,7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06 2 01 60680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98 437,8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98 437,8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20 001,8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20 001,8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136 306,8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136 306,8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1 807 397,2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1 807 397,2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06 2 01 60730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260 000,0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260 000,0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06 2 01 60940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06 2 01 72060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13 424,1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13 424,1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Достижение показателей государственной программы Российской Федерации «Реализация государственной национальной политики» (Субсидии на финансовое обеспечение затрат, связанных с производством и переработкой продукции северного оленеводства)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F5181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16 678,7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15 844,7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834,0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Cтимулирование увеличения производства картофеля и овощей (Субсидии на финансовое обеспечение затрат на производство овощей закрытого грунта, произведенных с применением технологии досвечивания)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221,6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210,5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поддержки фермеров и развитие сельской кооперации (Субсидия на финансовое обеспечение затрат, связанных с осуществлением текущей деятельности центра компетенций в сфере сельскохозяйственной кооперации и поддержки фермеров)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2 105,3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системы поддержки фермеров и развитие сельской кооперации (Грант на реализацию проекта «Агростартап»)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R4802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9 170,6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8 712,0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52 663,5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50 030,3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2 633,2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30 844,9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29 302,6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1 542,3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(Субсидия на финансовое обеспечение затрат, связанных с развитием семейной фермы)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R5014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6 785,9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6 446,6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339,3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R5050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123 072,1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121 841,3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1 230,8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программы государственной поддержки традиционной хозяйственной деятельности коренных малочисленных народов Российской Федерации, осуществляемой в Арктической зоне Российской Федерации (Создание производственных баз, административно-бытовых комплексов)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R7825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189 473,7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180 000,0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9 473,7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31 210,5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приоритетных направлений агропромышленного комплекса и развитие малых форм хозяйствования за счет средств окружного бюджета (Субсидии на финансовое обеспечение затрат, связанных с поддержкой племенного животноводства)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А5013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43 033,7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43 033,7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традиционных видов промыслов»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508 258,3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508 258,3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развитием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507 758,3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507 758,3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06 2 02 60670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пищевой и перерабатывающей промышленности»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110 340,5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110 340,5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06 2 03 42200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89 340,5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89 340,5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06 2 03 60950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8 500,1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06 2 03 71880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8 299,8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8 299,8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06 2 03 71910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2 700,1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«Стимулирование повышения доступности товаров и услуг для населения»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06 2 04 42120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«Комплексное развитие сельских территорий»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11 304,8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11 191,7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113,1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улучшение жилищных условий граждан, проживающих на сельских территориях)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1 118,9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1 107,7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комплексного развития сельских территорий (Субсидии на реализацию проектов по благоустройству общественных пространств на сельских территориях)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05 R5763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10 185,9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10 084,0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рыболовства»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возмещение затрат, связанных с модернизацией действующих рыбохозяйственных предприятий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06 ВС002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«Кадры в агропромышленном комплексе»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4 127,6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3 684,5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содействию повышения кадровой обеспеченности предприятий агропромышленного комплекса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 55330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447,6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443,1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содействию повышения кадровой обеспеченности предприятий агропромышленного комплекса за счет средств окружного бюджета (Субсидии на возмещение затрат, связанных с привлечением учащихся высших и средних учебных заведений, специалистов для работы в организациях агропромышленного комплекса)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Е4 А5330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3 680,0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3 680,0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476 627,4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475 596,8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«Создание условий для повышения конкурентоспособности агропромышленного комплекса»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67 972,1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66 941,5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организации, регулирования и охраны водных биологических ресурсов (Работы по очистке береговых полос, площадей водных объектов рыбохозяйственного значения от мусора)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06 4 01 59100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1 030,6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работников за достижения в отрасли оленеводства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06 4 01 60240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Научно-исследовательские работы, научное сопровождение и мониторинг добычи (вылова) рыбных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06 4 01 60740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12 195,0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7 745,1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7 745,1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06 4 01 60930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4 117,1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4 117,1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06 4 01 62230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текущей деятельности фонда развития традиционных отраслей хозяйствования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6 705,4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реализацией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06 4 01 63630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оленеводства ветеринарными препаратами, оборудованием и инструментарием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6 420,2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06 4 01 71870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Определение границ рыболовных (рыбопромысловых)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06 4 01 72200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7 558,7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7 558,7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организацией оздоровления оленеводов, морзверобоев,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06 4 01 90530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«Создание условий развития государственной ветеринарной службы Чукотского автономного округа в целях обеспечения эпизоотического благополучия его территории»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31 022,6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31 022,6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профилактических, диагностических и лечебных мероприятий, направленных на обеспечение эпизоотического и ветеринарно-санитарного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5 022,6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06 4 02 71890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06 4 02 72530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377 632,7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377 632,7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146 446,2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146 446,2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1 890,0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3 990,0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331,2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по оплате жилого помещения и коммунальных услуг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06 4 03 10710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1 180,8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4 03 С9920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216 842,3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216 842,3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«Информационное общество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901 795,8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901 795,8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901 795,8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901 795,8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информационного общества и электронного правительства»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87 222,5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87 222,5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25 562,5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25 562,5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21 798,6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21 798,6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Мероприятие, направленное на внедрение технологий биометрической идентификации и аутентификации данных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17 073,6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17 073,6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Услуги по разработке и внедрению аналитической системы «Единая система управления запасами»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07 4 01 71594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1 353,5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1 353,5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электронно-вычислительной техники и программного обеспечения для нужд исполнительных органов государственной власти и подведомственных учреждений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4 980,2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07 4 01 71650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9 562,6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9 562,6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органов исполнительной власти и учреждений Чукотского автономного округа качественными каналами связи, в том числе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07 4 01 72030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6 891,5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6 891,5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«Организация телерадиовещания»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07 4 02 71680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187 490,0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«Цифровая Чукотка»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188 668,8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188 668,8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предоставлению доступа к информационно-телекоммуникационной сети «Интернет» на территории ЧАО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13 992,0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13 992,0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коммутационного оборудования для обеспечения устойчивости и защищенности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07 4 03 71593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5 303,6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5 303,6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организациям с государственным участием на финансовое обеспечение затрат, связанных с осуществлением деятельности в области информации и связи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07 4 03 71610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32 089,8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32 089,8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128 819,7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128 819,7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обеспечению зоны покрытия радиотелефонной (сотовой) связи в населенных пунктах Чукотского автономного округа для организации доступа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07 4 03 72090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07 4 03 72190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4 263,7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4 263,7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информационной инфраструктуры»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модульных отделений почтовой связи в с. Нешкан, с. Лорино, с. Канчалан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07 4 04 71690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38 636,5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399 778,0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399 778,0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116 082,0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116 082,0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4 834,3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4 834,3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1 809,6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1 809,6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2 220,1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1 075,0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3 176,5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3 176,5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88 128,6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88 128,6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25 045,3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25 045,3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2 084,2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2 084,2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средств массовой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4 05 С9370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152 650,3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152 650,3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жилищно-коммунального хозяйства и водохозяйственного комплекса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16 153 692,6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16 022 258,9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207 438,4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76 004,7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207 438,4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76 004,7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51540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199 341,4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131 433,7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67 907,7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коммунальной инфраструктуры за счет средств окружного бюджета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И3 А1540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8 097,0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8 097,0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15 946 254,2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15 946 254,2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«Оказание поддержки организациям ЖКХ на укрепление и оснащение материально-технической базы»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08 4 01 42350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149 135,9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«Оказание поддержки ресурсоснабжающим организациям в целях бесперебойного обеспечения коммунальными услугами потребителей»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14 527 451,1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14 527 451,1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08 4 02 61060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9 083 570,6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9 083 570,6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08 4 02 61120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5 443 880,5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5 443 880,5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питьевой водой населения»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реконструкцию объекта инфраструктуры «Плотина на ручье Певек» в целях реализации нового инвестиционного проекта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08 4 03 42310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446 171,3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«Проектирование, строительство, реконструкция (модернизация) и капитальный ремонт объектов коммунальной инфраструктуры»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699 315,5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699 315,5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08 4 04 42107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17 793,0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17 793,0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92 853,7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92 853,7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проектированию для последующего строительства,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104 558,0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104 558,0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осуществление мероприятий по строительству, реконструкции (модернизации) и капитальному ремонту объектов коммунальной инфраструктуры за счет высвобождаемых средств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04 ВС007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322 110,8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322 110,8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124 180,4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124 180,4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114 245,9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114 245,9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5 202,9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5 202,9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1 518,4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1 518,4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213,2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08 4 05 10130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9 952 676,1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771 626,0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9 181 050,1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904 357,8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563 301,1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341 056,7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социальной инфраструктуры»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339 843,5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13 540,9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326 302,6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(Строительство объекта «Школа в г. Анадырь»)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5305Д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304 505,6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13 540,9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290 964,7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 «Детский сад в пгт. Угольные Копи»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09 2 02 72118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35 337,9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7 942,1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Ю2 54120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8 022,4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7 942,1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«Все лучшее детям»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192 778,5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179 417,7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13 360,8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предметных кабинетов общеобразовательных организаций оборудованием, средствами обучения и воспитания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5559Д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2 229,8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2 207,5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Ю4 5750Д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190 548,7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177 210,2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13 338,5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«Педагоги и наставники»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261 756,3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261 462,9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293,4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2 109,0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50500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1 172,0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8 395,0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8 311,1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5179Д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939,7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930,2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52560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217 954,5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53031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6 093,7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6 093,7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Ю6 53630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21 092,4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«Поддержка семьи»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100 937,5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1 019,6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Адресное строительство детских садов в отдельных населенных пунктах с объективно выявленной потребностью инфраструктуры (зданий) (Строительство объекта «Детский сад в пгт. Угольные Копи»)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2 Я1 50540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101 957,1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100 937,5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1 019,6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9 048 318,3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208 324,9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8 839 993,4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государственных гарантий и развитие современной инфраструктуры образования»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6 924 423,8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90 299,0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6 834 124,8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09 4 01 00280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16 837,4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16 837,4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4227Д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1 188,9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1 188,9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54 894,4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54 894,4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09 4 01 42320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1 480,2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1 480,2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4242Д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102 089,8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102 089,8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18 518,0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7 281,4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7 281,4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в образовательных организациях условий для инклюзивного образования детей-инвалидов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4257Д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6 322 126,3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6 322 126,3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4309Д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1 007,0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5 468,3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5 468,3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Разработка, внедрение и сопровождение информационных ресурсов, обеспечивающих функционирование отрасли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7 088,0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7 088,0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конкурсах профессионального мастерства, в итоговой аттестации в форме демонстрационного экзамена, профориентационных мероприятиях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09 4 01 60750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учебниками организаций, осуществляющих образовательную деятельность по основным 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6313Д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23 613,5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23 613,5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7156Д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2 058,4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2 058,4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повышение уровня государственной итоговой аттестации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09 4 01 72122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R304Д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95 051,6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90 299,0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4 752,6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01 А5050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70 720,6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«Оказание поддержки отдельным категориям специалистов, детей и молодежи»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79 076,2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79 076,2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1061Д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21 884,6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4254Д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09 4 02 42630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15 275,0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25 178,4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1 008,0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социальной поддержки по оплате жилого помещения и коммунальных услуг работникам бюджетной сферы, работающих и проживающих в сельских населенных пунктах, рабочих поселках (поселках городского типа)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09 4 02 43050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Меры социальной поддержки ветеранов боевых действий (лиц, из числа участников специальной военной операции) на оплату обучения по договорам об образовании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09 4 02 60660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6318Д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5 985,0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5 985,0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членов семьи лиц, участвующих в боевых действиях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Социальная поддержка детей, чьи родители (законные представители) участвуют в боевых действиях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6321Д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09 4 02 72230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«Организация отдыха и оздоровление детей»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101 332,3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15 685,7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85 646,6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4215Д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67 032,0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в целях возмещения затрат на обеспечение отдыха и оздоровления детей, проживающих в Арктической зоне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6097Д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17 789,0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отдыха и оздоровление детей, проживающих в Арктической зоне Российской Федерации Обеспечение отдыха и оздоровление детей, проживающих в Арктической зоне Российской Федерации (Субсидия некоммерческой организации «Фонд поддержки молодежи»)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03 R780Д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16 511,3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15 685,7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825,6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87 491,0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33 276,6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54 214,4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производственной практики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1021Д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образовательного пространства «Школа 21»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09 4 04 60580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17 515,0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17 515,0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Назначение и выплата стипендии Губернатора студентам образовательных организаций высшего и среднего профессионального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6326Д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09 4 04 63270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Подготовка специалистов по программам высшего, среднего профессионального образования и профессионального обучения для экономики Чукотского автономного округа»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1 140,0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практики, работ студенческих отрядов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09 4 04 63310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09 4 04 71930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8 202,0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8 202,0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воспитателям,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Компенсационные выплаты молодым учителям, прибывшим (переехавшим) на работу в сельские населенные пункты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развитию компетенций государственных и муниципальных служащих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09 4 04 72128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3 947,7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3 947,7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32 309,1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31 986,0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323,1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R5060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1 290,6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04 А5050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 и развитие детского и молодежного образования и творчества»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94 087,4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94 087,4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школьных театров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09 4 05 42129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09 4 05 42440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2 075,3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6314Д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4 463,1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4 463,1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3 061,5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3 061,5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4 449,4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4 449,4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Мероприятия, направленные на выявление, поддержку и развитие способностей и талантов у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6334Д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22 838,1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некоммерческим организациям для реализации мер поддержки добровольческой (волонтерской) деятельности, развития и реализации добровольческих (волонтерских) и молодежных проектов и инициатив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 мероприятиях в сфере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09 4 05 72127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09 4 05 72430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«Грантовая поддержка проектов в области образования»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5 610,0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6336Д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образовательных организаций, работников и учащихся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09 4 06 63370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1 960,0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1 960,0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поддержке социально ориентированных некоммерческих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09 4 06 72410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«Содействие в обеспечении жильём молодых семей»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47 116,6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43 763,2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3 353,4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09 4 07 71720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обеспечению жильем молодых семей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07 R4970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46 066,6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43 763,2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2 303,4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«Поддержка, сохранение и развитие родных языков»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4 770,0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4 770,0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09 4 08 60860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1 659 375,6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25 300,4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1 634 075,2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187 246,6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187 246,6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8 106,5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8 106,5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4 840,3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4 840,3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2 524,8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2 524,8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14 365,6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14 365,6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2 332,2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2 332,2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679,4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679,4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485,2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2 211,5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2 211,5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787,7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787,7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2 499,9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2 499,9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10 016,8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10 016,8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09 4 09 59900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15 283,6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15 283,6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С902Д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211 558,2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211 558,2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С905Д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1 060 130,3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1 060 130,3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09 С9060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135 135,5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135 135,5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«Реализация мероприятий, направленных на профессиональное и патриотичекое воспитание детей и молодежи»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45 035,4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45 035,4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поддержке детских и молодежных движений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09 4 10 42132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10 936,5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10 936,5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профессиональной ориентации лиц, обучающихся в общеобразовательных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09 4 10 42410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5 568,1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5 568,1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156,6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09 4 10 63340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8 674,2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8 674,2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чемпионатного движения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09 4 10 72126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лесного хозяйства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301 974,8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263 611,8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38 363,0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«Стимулирование спроса на отечественные беспилотные авиационные системы в Чукотском автономном округе»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2 Y4 51270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2 099,9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299 874,9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261 511,9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38 363,0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использования, охраны и защиты лесов»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226 768,5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200 780,4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25 988,1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лесопатологических обследований, отвод и таксация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10 4 01 51290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4 422,2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4 213,7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208,5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235,6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-235,6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пожарной безопасности и тушение лесных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10 4 01 53450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204 608,4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196 331,1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8 277,3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10 4 01 71900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16 520,0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16 520,0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01 С9280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1 217,9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реализации государственной программы»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71 640,3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60 731,5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10 908,8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65 956,7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58 082,7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7 874,0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деятельности органа исполнительной власти, выполняющего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10 4 02 51290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5 538,4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2 648,8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2 889,6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118,9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02 С9300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кадрового потенциала лесного хозяйства»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1 466,1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10 4 03 71090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школьных лесничеств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10 4 03 71120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транспортной инфраструктуры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5 877 482,8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2 254 086,1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3 623 396,7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2 738 748,6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2 254 086,1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484 662,5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аэропортовой инфраструктуры»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 «Пассажирский терминал аэропорта Кепервеем»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11 2 01 72160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360 193,9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«Региональная и местная дорожная сеть»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2 378 554,7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2 254 086,1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124 468,6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955 859,6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946 301,0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9 558,6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54470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1 320 995,1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1 307 785,1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13 210,0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региональных проектов в области дорожного хозяйства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2 И8 9Д410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101 700,0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3 138 734,2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3 138 734,2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 авиакомпаний и аэропортов»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1 293 258,1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1 293 258,1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11 4 01 42620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10 433,2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возникающим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связанным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37 083,0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37 083,0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110 032,5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110 032,5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Красноярск - Анадырь - Красноярск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11 4 01 60590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116 000,0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Магадан-Кепервеем-Магадан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11 4 01 60720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17 367,6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17 367,6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организациям воздушного транспорта, связанных с осуществлением пассажирских авиаперевозок по маршруту Владивосток - Анадырь - Владивосток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25 100,0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Москва - Анадырь - Москва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11 4 01 72690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33 359,1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33 359,1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недополученных доходов авиационным перевозчикам, возникающих при осуществлении пассажирских авиаперевозок по маршруту Новосибирск-Певек-Новосибирск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11 4 01 72790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59 882,7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59 882,7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 морских портов»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138 870,0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138 870,0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 в целях осуществления общей текущей деятельности по перевалке и перевозке грузов и пассажиров морским и внутрилиманным транспортом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11 4 02 60530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138 870,0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138 870,0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«Реконструкция, капитальный ремонт автомобильных дорог общего пользования регионального значения и сооружений на них»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дорожной инфраструктуры в целях разработки месторождения «Пыркакайские штокверки» за счет средств окружного бюджета (Капитальный ремонт участков автомобильных дорог общего пользования регионального «Певек-Апапельгино-Янранай»)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03 К8001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14 779,3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618 047,6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618 047,6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04 9Д030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618 047,6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618 047,6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«Капитальный ремонт и благоустройство улично-дорожной сети и дворовых территорий (кварталов) в г. Певеке»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и благоустройство улично-дорожной сети и дворовых территорий (кварталов) в г. Певеке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05 9Д010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34 482,4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«Укрепление и оснащение материально-технической базы организаций дорожного хозяйства»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Частичная компенсация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06 9Д820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21 935,1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1 017 361,7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1 017 361,7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155 407,1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155 407,1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3 644,0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3 644,0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1 190,0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1 936,1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1 936,1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307,9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307,9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34,4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76 963,1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76 963,1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10 491,0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10 491,0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311 378,7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311 378,7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учреждениям, осуществляющим управление в сфере дорожного хозяйства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9Д620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377 300,6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377 300,6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 07 9Д810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75 550,5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75 550,5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6 533 241,6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6 533 241,6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«Национальная система пространственных данных»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 4F 20060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6 532 616,6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6 532 616,6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«Организация межбюджетных отношений и повышение уровня бюджетной обеспеченности местных бюджетов»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5 856 701,2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5 856 701,2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местных бюджетов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90 031,9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4 761 728,6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на поддержку мер по обеспечению сбалансированности муниципальных районов и городских округов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713 084,1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713 084,1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12 4 01 41040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151 856,5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проектов инициативного бюджетирования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12 4 01 42100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140 000,1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«Обслуживание государственного долга»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27 565,7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27 565,7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19 440,3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19 440,3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расходов на обслуживание государственного долга по государственным ценным бумагам Чукотского автономного округа (Обслуживание государственного (муниципального) долга)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6 175,4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6 175,4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Расходы, связанные с организацией и обслуживанием выпуска государственных ценных бумаг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12 4 02 69060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«Управление средствами резервного фонда»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356 035,5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356 035,5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2 488,5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2 488,5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1 092,0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1 975,0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11 639,1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11 639,1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44 418,9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44 418,9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3 950,1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3 950,1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140 500,0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26 721,9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26 721,9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4 796,1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4 796,1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8 349,1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8 349,1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54 992,8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54 992,8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13 589,9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2 279,1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6 628,9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6 628,9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12 4 03 20010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«Управление объектами государственного имущества казны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12 4 04 20040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292 089,2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292 089,2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223 823,0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223 823,0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3 897,7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3 897,7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4 115,0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4 035,0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4 035,0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683,4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683,4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Членские взносы в Некоммерческое партнерство «Сообщество финансистов России»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12 4 06 20130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28 253,0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28 253,0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24 018,8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24 018,8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 06 С9340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1 436,0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1 436,0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жилищного строительства в Чукотском автономном округе»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1 063 149,2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1 054 682,3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746 745,1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746 745,1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«Жилье»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746 745,1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746 745,1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42280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434 778,6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434 778,6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обеспечение устойчивого сокращения непригодного для проживания жилого фонда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 И2 67485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311 966,5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316 404,1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307 937,2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формирования муниципального жилищного фонда»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21 416,3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21 416,3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14 4 01 42380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14 4 01 42400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13 416,3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13 416,3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жителей доступным и комфортным жильем»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22 416,9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13 950,0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по возмещению региональным операторам недополученных доходов, возникших в связи с передачей ими жилых помещений на условиях договора субаренды отдельным категориям граждан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14 4 02 50480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16 933,8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8 466,9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части недополученных доходов, возникающих при предоставлении льготного арендного жилья для отдельных категорий граждан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14 4 02 73770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5 483,1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5 483,1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документами территориального планирования и градостроительного зонирования муниципальных образований»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26 185,8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26 185,8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14 4 03 42520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6 185,8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внесения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14 4 03 72480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«Разработка документов ценообразования и сметного нормирования строительной отрасли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мониторинга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14 4 04 60290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жителей индивидуальным жильем»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поддержки на развитие индивидуального жилищного строительства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14 4 05 42370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66 864,6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66 864,6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257,7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1 042,3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1 042,3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55 868,3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55 868,3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7 301,3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7 301,3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06 С9180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1 567,8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1 567,8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«Капитальный ремонт и модернизация многоквартирных домов»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159 520,5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159 520,5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многоквартирных домов за счет высвобождаемых средств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4 07 ВС001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159 520,5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159 520,5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физической культуры и спорта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915 784,0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123 248,9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792 535,1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476 159,6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115 147,3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361 012,3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«Развитие социальной инфраструктуры»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464 159,6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103 747,3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360 412,3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в муниципальных учреждениях физической культуры и спорта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15 2 01 42251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строительство физкультурно-оздоровительного комплекса в г. Певек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15 2 01 42980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111 451,0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объектов недвижимого имущества для государственного учреждения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15 2 01 72520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7 916,8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7 916,8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14 250,0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капитального ремонта объектов спортивной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R1330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47 500,0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R2280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2 092,5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1 987,9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R5050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40 413,6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40 009,4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404,2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объекта «Спортивный зал в с. Лаврентия» за счет средств окружного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А1391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134 430,1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134 430,1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объектов спортивной инфраструктуры спортивно-технологическим оборудованием за счет средств окружного бюджета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А2280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11 900,0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окружного бюджета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01 А5050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54 455,6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54 455,6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«Бизнес-спринт (Я выбираю спорт)»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закупку и монтаж оборудования для создания «умных» спортивных площадок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2 8D R7530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11 400,0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439 624,4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8 101,6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431 522,8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государственных гарантий и развитие современной инфраструктуры спорта»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Закупка и монтаж оборудования для создания «умных» спортивных площадок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01 А7530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35 264,0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кадрового потенциала»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8 625,0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2 925,0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1 125,0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15 4 02 63290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работников отрасли физической культуры и спорта, прибывших (переехавших) в населенные пункты Чукотского автономного округа с числом жителей до 50 тысяч человек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02 R1430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5 700,0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«Поддержка, популяризация и развитие физической культуры и спорта»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184 148,1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2 401,6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181 746,5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15 4 03 42390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15 4 03 43450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10 631,9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10 631,9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63 370,0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63 370,0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57 683,2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57 683,2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6347Д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грантов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15 4 03 63500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1 020,0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Всероссийского физкультурно-спортивного комплекса «Готов к труду и обороне»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15 4 03 72020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Достижение показателей государственной программы Российской Федерации «Реализация государственной национальной политики» (Развитие и поддержка национальных видов спорта)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03 F5183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2 528,0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2 401,6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126,4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211 587,3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211 587,3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65 897,1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65 897,1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1 539,0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1 539,0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С904Д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85 154,9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85 154,9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спорта и отдыха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4 04 С9230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54 259,3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54 259,3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«Предупреждение чрезвычайных ситуаций природного и техногенного характера и обеспечение пожарной безопасности в Чукотском автономном округе»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941 489,7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941 489,7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941 489,7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941 489,7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и совершенствование материально-технической базы поисково-спасательных формирований»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9 348,0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9 348,0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16 4 01 71020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3 652,0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«Создание, развитие и внедрение систем обеспечения безопасности жизнедеятельности населения на территории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163 177,6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163 177,6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аппаратно-программного комплекса «Безопасный город»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36 460,3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36 460,3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аппаратно-программного комплекса «Безопасный город»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Системы обеспечения вызова экстренных оперативных служб по единому номеру «112»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39 219,2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39 219,2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Системы обеспечения вызова экстренных оперативных служб по единому номеру «112»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224,1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43 456,0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43 456,0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Развитие Систем оповещения и информирования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41 078,0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41 078,0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Эксплуатационно-техническое обслуживание информационной Системы программно-технического комплекса Ситуационного центра Губернатора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16 4 02 71036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«Создание резерва материальных ресурсов Чукотского автономного округа в целях гражданской обороны, предупреждения и ликвидации чрезвычайных ситуаций»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16 4 03 71080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7 600,0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материально-технической базы подразделений противопожарной службы и добровольной пожарной охраны»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33 696,0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33 696,0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27 318,0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27 318,0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4 904,0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4 904,0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16 4 05 71150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материальное стимулирование добровольной пожарной охраны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16 4 05 72142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374,0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инфраструктуры противопожарной службы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гаража на два машиновыезда в пгт. Провидения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16 4 06 72400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4 890,0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718 826,1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718 826,1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162 544,1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162 544,1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6 156,8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6 156,8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8 090,5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8 090,5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1 784,7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1 784,7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316,9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1 800,0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1 440,3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7 211,4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7 211,4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429 328,1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429 328,1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97 436,7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97 436,7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2 143,7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2 143,7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07 С9190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526,4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мероприятий: «Развитие материально-технической базы центра по гражданской обороне, чрезвычайным ситуациям и пожарной безопасности»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Оснащение оборудованием, программным обеспечением по подготовке установленных групп населения в области гражданской обороны, чрезвычайным ситуациям и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16 4 08 72145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«Охрана окружающей среды и обеспечение рационального природопользования в Чукотском автономном округе»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265 173,8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19 756,6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245 417,2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«Генеральная уборка»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ликвидации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за счет средств окружного бюджета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2 01 А4700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236 173,8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19 756,6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216 417,2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«Охрана и использование объектов животного мира (за исключением охотничьих ресурсов и водных биологических ресурсов)»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18 4 01 59200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«Охрана и использование охотничьих ресурсов»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затрат, связанных с ведением охотничьего хозяйства, некоммерческим организациям, созданным в форме общин коренных малочисленных народов Севера, Сибири и Дальнего Востока Российской Федерации и индивидуальным предпринимателям из числа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18 4 03 61050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«Развитие государственного управления системой особо охраняемых природных территорий регионального значения»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кадастровых работ по образованию земельных участков под особо охраняемые природные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18 4 04 72070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575,0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«Мониторинг водных объектов»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18 4 05 72080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1 999,0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«Профилактика конфликтных ситуаций «Человек - медведь»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18 4 06 72820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2 498,1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«Предотвращение негативного воздействия на окружающую среду и ликвидация его последствий»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1 760,0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по экологическому просвещению, экологической уборке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Оказание услуг по проведению инженерно-водолазного обследования судов, расположенных в границах морского порта Анадырь (морской терминал Эгвекинот)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18 4 07 72135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1 460,0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деятельности государственных органов и подведомственных учреждений»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229 136,7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19 651,6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209 485,1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125 333,7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125 333,7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15 084,7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15 084,7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444,6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444,6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1 910,2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1 910,2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274,8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274,8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19 608,8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19 608,8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переданных органам государственной власти субъектов Российской Федерации полномочий Российской Федерации в области охраны и использования охотничьих ресурсов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18 4 08 59700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42,8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Привлечение, трудоустройство и закрепление специалистов в организациях природоохранной деятельности, экологической безопасности и экоаналитического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18 4 08 61040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43 152,0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43 152,0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13 372,4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13 372,4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4 08 С9360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697,2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энергетики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5 625 221,1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1 298 330,2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292 665,3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292 665,3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«Модернизация газового месторождения «Западно-Озерное»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192 665,3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192 665,3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финансовое обеспечение затрат, связанных с разработкой проектно-сметной документации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95 665,3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95 665,3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Западно-Озерного месторождения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19 2 01 61160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«Государственная поддержка предприятий угольной промышленности»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стратегического запаса угля в Чукотском автономном округе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96 200,0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Хранение стратегического запаса угля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19 2 02 61092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5 332 555,8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1 005 664,9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«Государственная поддержка энергоснабжающих организаций»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5 332 555,8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1 005 664,9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 по эксплуатации объектов энергетики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19 4 01 61093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1 003 000,0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гарантирующим поставщикам (энергосбытовым (энергоснабжающим) организациям) на возмещение недополученных доходов в связи с доведением цен (тарифов) на электрическую энергию (мощность) до базовых уровней цен (тарифов) на электрическую энергию (мощность) за счет безвозмездных поступлений от юридических лиц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19 4 01 69992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4 326 890,9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Строительство (перенос) трансформаторной подстанции ТП-10Б в г. Анадырь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19 4 01 72360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2 664,9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2 664,9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22 320,3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22 320,3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22 320,3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22 320,3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«Совершенствование профилактики правонарушений в общественных местах, на улицах и на административных участках»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21 120,3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21 120,3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Передача территориальным федеральным органам исполнительной власти части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20 4 01 57010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120,3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Изготовление и размещение агитационных материалов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20 4 01 71660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20 4 01 72050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модульного административно-жилого комплекса участкового уполномоченного полиции в с. Нешкан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20 4 01 73580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20 370,0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20 370,0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«Повышение безопасности дорожного движения»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4213Д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7168Д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436,8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436,8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4 02 7169Д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«Формирование комфортной городской среды в Чукотском автономном округе»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583 610,1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480 000,0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103 610,1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Региональные проекты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4 545,9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454 545,9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450 000,0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4 545,9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54240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353 535,6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350 000,0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3 535,6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2 И4 55550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101 010,3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1 010,3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129 064,2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99 064,2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«Благоустройство и ремонт дворовых территорий в населенных пунктах Чукотского автономного округа»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67 115,1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37 115,1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остановочных комплексов (павильонов)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21 4 01 72100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36 812,0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36 812,0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01 R5050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30 303,1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30 000,0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303,1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«Создание комфортных условий проживания для всех категорий граждан»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Приобретение и установка банных модульных комплексов в населенных пунктах Чукотского автономного округа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21 4 02 42102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61 949,1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программа «Развитие системы обращения с отходами в Чукотском автономном округе»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509 856,5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509 856,5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Региональный проект «Создание комплексной системы обращения с отходами»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154 010,6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154 010,6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капитального гранта по концессионному соглашению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23 2 01 43060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153 690,8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153 690,8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23 2 01 71840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319,8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319,8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финансовой устойчивости организаций, осуществляющих деятельность в сфере обращения с отходами»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355 845,9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355 845,9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23 4 01 61080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66 114,6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66 114,6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затрат, связанных с осуществлением уставной деятельности организаций в сфере обращения с отходами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23 4 01 72138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5 343,8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5 343,8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региональным операторам на возмещение части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75 414,2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75 414,2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затрат региональных операторов,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23 4 01 72670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200 056,0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200 056,0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Возмещение затрат региональных операторов по обращению с твердыми коммунальными отходами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23 4 01 73570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8 917,3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8 917,3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898 536,8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898 536,8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Губернатор и Правительство Чукотского автономного округа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233 728,8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233 728,8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17 812,0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17 812,0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заместителей Губернатора и руководителей органов исполнительной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80 1 00 00020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214 786,9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214 786,9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936,4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936,4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80 1 00 10120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193,5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644 597,6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644 597,6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537 654,3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537 654,3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59 289,3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59 289,3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652,0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16 096,7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16 096,7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80 2 00 00260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6 590,0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6 590,0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5 221,0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5 221,0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1 012,9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1 012,9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1 415,5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1 415,5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12 607,3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12 607,3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обучению работников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80 2 00 72104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20 210,4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20 210,4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19 142,5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19 142,5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80 3 00 00130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1 067,9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1 067,9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1 150 183,4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1 150 183,4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525 141,4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525 141,4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58 016,0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58 016,0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1 263,4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25 777,6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25 777,6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81 622,7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81 622,7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7 552,5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7 552,5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35 272,5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35 272,5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20 582,9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20 582,9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53 978,9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53 978,9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29 328,6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29 328,6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18 520,1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18 520,1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10 572,0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10 572,0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12 211,8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12 211,8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28 911,3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28 911,3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стимулирование работников органов государственной власти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5 487,8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105 600,1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105 600,1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25 429,3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25 429,3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81 1 00 00160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1 330,0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1 260,0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1 514,5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1 514,5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81 1 00 10130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625 042,0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625 042,0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2 933,7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2 933,7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262,2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886,0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886,0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60260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35 675,4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35 675,4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72510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56 189,0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56 189,0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12 474,7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12 474,7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С9160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3 817,3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3 817,3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81 П 00 С9330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422 383,7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422 383,7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1 113 326,6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23 804,4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1 089 522,2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непрограммные мероприятия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980 048,0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23 804,4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956 243,6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Исполнение судебных актов по искам к казне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Выполнение обязательств, установленных мировыми соглашениями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82 9 00 00250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73 689,0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73 689,0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урегулирование договорных обязательств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82 9 00 00310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негосударственной некоммерческой организации «Адвокатская палата Чукотского автономного округа» на финансовое обеспечение деятельности юридических консультаций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82 9 00 20090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16 907,0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Членские взносы в «Некоммерческое партнерство по координации использования Северного морского пути»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негосударственной некоммерческой организации «Адвокатская палата Чукотского автономного округа» на возмещение затрат, связанных с обеспечением граждан бесплатной юридической помощью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426,0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некоммерческой организации «Фонд развития экономики и прямых инвестиций Чукотского автономного округа»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82 9 00 20170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104 888,0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104 888,0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некоммерческой организации «Фонд поддержки молодежи»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117 899,9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117 899,9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некоммерческой организации «Фонд развития туризма, международных и межрегиональных проектов Чукотского автономного округа»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82 9 00 20190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216 430,0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Автономной некоммерческой организации «Чукотский арктический научный центр»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82 9 00 20200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49 395,0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49 395,0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82 9 00 20300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185,0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Иные межбюджетные трансферты бюджетам муниципальных образований Чукотского автономного округа за достижение показателей деятельности, за счет средств гранта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4555Г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37 649,3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17 617,0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17 823,7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-206,7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1 640,7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1 434,0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206,7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3 046,7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3 046,7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82 9 00 51420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Субсидия некоммерческой организации «Региональный оператор «Фонд капитального ремонта общего имущества в многоквартирных домах Чукотского автономного округа»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82 9 00 62100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70 296,7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70 296,7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82 9 00 62430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973,5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973,5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48 163,4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48 163,4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4 938,7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4 938,7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17 257,9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17 257,9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3 980,0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3 980,0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4 059,6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4 059,6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1 990,0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2 626,8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2 626,8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7 185,1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7 185,1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1 034,8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Материальное поощрение региональной управленческой команды за достижение Чукотским автономным округом значений (уровней) показателей для оценки эффективности деятельности Губернатора Чукотского автономного округа и деятельности органов исполнительной власти Чукотского автономного округа, за счет средств гранта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6555Г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09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1 233,1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1 233,1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Текущий ремонт нежилого помещения, расположенного по адресу: Чукотский АО, г. Анадырь, ул. Отке, д. 30А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82 9 00 72010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6 257,4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6 257,4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Мероприятия в рамках реализации специального инфраструктурного проекта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82 9 00 74000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48 769,2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Прочее направление расходов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82 9 00 90000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718,2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Пенсионное обеспечение государственных служащих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82 Д 00 00120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133 278,6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Дума Чукотского автономного округа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276 932,2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276 932,2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Депутаты Думы Чукотского автономного округа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79 277,7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79 277,7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83 1 00 00050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79 277,7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79 277,7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197 654,5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197 654,5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141 944,4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141 944,4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46 718,6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46 718,6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5 400,0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83 2 00 00230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2 240,0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83 2 00 10130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Избирательная комиссия Чукотского автономного округа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142 491,9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142 491,9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86 775,8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86 775,8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84 1 00 00080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27 352,6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27 352,6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53 007,9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53 007,9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5 271,8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5 271,8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950,9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950,9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84 1 00 10130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175,0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территориальных избирательных комиссий Чукотского автономного округа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55 716,1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55 716,1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51 705,8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51 705,8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территориальных избирательных комиссий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84 2 00 00090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3 808,2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3 808,2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84 2 00 10110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202,1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202,1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Счетная палата Чукотского автономного округа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133 213,3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133 213,3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133 213,3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133 213,3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24 265,7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24 265,7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94 971,2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94 971,2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12 516,3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12 516,3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85 1 00 00110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 на оплату стоимости проезда и провоза багажа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971,7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971,7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переездом (Социальное обеспечение и иные выплаты населению)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214,8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214,8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85 1 00 10130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270,0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межбюджетных трансфертов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63 174,5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40 612,0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22 562,5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окружного бюджета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22 562,5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22 562,5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43010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2 113,6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43020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17 268,6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17 268,6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Б 00 43040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3 180,3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Межбюджетные трансферты за счет средств федерального бюджета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40 612,0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40 612,0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51180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02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11 171,4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51200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01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52,4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состояния» (Межбюджетные трансферты)</w:t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ind w:start="-12" w:end="-111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98 Ф 00 59300</w:t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500</w:t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03</w:t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</w:t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29 388,2</w:t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>
        <w:trPr>
          <w:trHeight w:val="20" w:hRule="atLeast"/>
        </w:trPr>
        <w:tc>
          <w:tcPr>
            <w:tcW w:w="5387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98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85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10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706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33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2010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r>
          </w:p>
        </w:tc>
        <w:tc>
          <w:tcPr>
            <w:tcW w:w="1826" w:type="dxa"/>
            <w:tcBorders/>
          </w:tcPr>
          <w:p>
            <w:pPr>
              <w:pStyle w:val="Normal"/>
              <w:spacing w:lineRule="auto" w:line="240" w:before="0" w:after="0"/>
              <w:jc w:val="end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»;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start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orient="landscape" w:w="16838" w:h="11906"/>
      <w:pgMar w:left="1134" w:right="1134" w:gutter="0" w:header="1134" w:top="1693" w:footer="0" w:bottom="1134"/>
      <w:pgNumType w:start="524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Calibri Light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Times New Roman">
    <w:charset w:val="01" w:characterSet="utf-8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sz w:val="24"/>
        <w:szCs w:val="24"/>
        <w:rFonts w:ascii="Times New Roman" w:hAnsi="Times New Roman"/>
      </w:rPr>
      <w:instrText xml:space="preserve"> PAGE </w:instrText>
    </w:r>
    <w:r>
      <w:rPr>
        <w:sz w:val="24"/>
        <w:szCs w:val="24"/>
        <w:rFonts w:ascii="Times New Roman" w:hAnsi="Times New Roman"/>
      </w:rPr>
      <w:fldChar w:fldCharType="separate"/>
    </w:r>
    <w:r>
      <w:rPr>
        <w:sz w:val="24"/>
        <w:szCs w:val="24"/>
        <w:rFonts w:ascii="Times New Roman" w:hAnsi="Times New Roman"/>
      </w:rPr>
      <w:t>748</w:t>
    </w:r>
    <w:r>
      <w:rPr>
        <w:sz w:val="24"/>
        <w:szCs w:val="24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sz w:val="24"/>
        <w:szCs w:val="24"/>
        <w:rFonts w:ascii="Times New Roman" w:hAnsi="Times New Roman"/>
      </w:rPr>
      <w:instrText xml:space="preserve"> PAGE </w:instrText>
    </w:r>
    <w:r>
      <w:rPr>
        <w:sz w:val="24"/>
        <w:szCs w:val="24"/>
        <w:rFonts w:ascii="Times New Roman" w:hAnsi="Times New Roman"/>
      </w:rPr>
      <w:fldChar w:fldCharType="separate"/>
    </w:r>
    <w:r>
      <w:rPr>
        <w:sz w:val="24"/>
        <w:szCs w:val="24"/>
        <w:rFonts w:ascii="Times New Roman" w:hAnsi="Times New Roman"/>
      </w:rPr>
      <w:t>524</w:t>
    </w:r>
    <w:r>
      <w:rPr>
        <w:sz w:val="24"/>
        <w:szCs w:val="24"/>
        <w:rFonts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84c7f"/>
    <w:pPr>
      <w:widowControl/>
      <w:suppressAutoHyphens w:val="true"/>
      <w:bidi w:val="0"/>
      <w:spacing w:lineRule="auto" w:line="259" w:before="0" w:after="16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rsid w:val="006246a0"/>
    <w:pPr>
      <w:keepNext w:val="true"/>
      <w:keepLines/>
      <w:spacing w:before="360" w:after="8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6246a0"/>
    <w:pPr>
      <w:keepNext w:val="true"/>
      <w:keepLines/>
      <w:spacing w:before="160" w:after="8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6246a0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2F5496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6246a0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2F5496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6246a0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2F5496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6246a0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6246a0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6246a0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6246a0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6246a0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semiHidden/>
    <w:qFormat/>
    <w:rsid w:val="006246a0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6246a0"/>
    <w:rPr>
      <w:rFonts w:eastAsia="" w:cs="" w:cstheme="majorBidi" w:eastAsiaTheme="majorEastAsia"/>
      <w:color w:themeColor="accent1" w:themeShade="bf" w:val="2F5496"/>
      <w:sz w:val="28"/>
      <w:szCs w:val="28"/>
    </w:rPr>
  </w:style>
  <w:style w:type="character" w:styleId="4" w:customStyle="1">
    <w:name w:val="Заголовок 4 Знак"/>
    <w:basedOn w:val="DefaultParagraphFont"/>
    <w:uiPriority w:val="9"/>
    <w:semiHidden/>
    <w:qFormat/>
    <w:rsid w:val="006246a0"/>
    <w:rPr>
      <w:rFonts w:eastAsia="" w:cs="" w:cstheme="majorBidi" w:eastAsiaTheme="majorEastAsia"/>
      <w:i/>
      <w:iCs/>
      <w:color w:themeColor="accent1" w:themeShade="bf" w:val="2F5496"/>
    </w:rPr>
  </w:style>
  <w:style w:type="character" w:styleId="5" w:customStyle="1">
    <w:name w:val="Заголовок 5 Знак"/>
    <w:basedOn w:val="DefaultParagraphFont"/>
    <w:uiPriority w:val="9"/>
    <w:semiHidden/>
    <w:qFormat/>
    <w:rsid w:val="006246a0"/>
    <w:rPr>
      <w:rFonts w:eastAsia="" w:cs="" w:cstheme="majorBidi" w:eastAsiaTheme="majorEastAsia"/>
      <w:color w:themeColor="accent1" w:themeShade="bf" w:val="2F5496"/>
    </w:rPr>
  </w:style>
  <w:style w:type="character" w:styleId="6" w:customStyle="1">
    <w:name w:val="Заголовок 6 Знак"/>
    <w:basedOn w:val="DefaultParagraphFont"/>
    <w:uiPriority w:val="9"/>
    <w:semiHidden/>
    <w:qFormat/>
    <w:rsid w:val="006246a0"/>
    <w:rPr>
      <w:rFonts w:eastAsia="" w:cs="" w:cstheme="majorBidi" w:eastAsiaTheme="majorEastAsia"/>
      <w:i/>
      <w:iCs/>
      <w:color w:themeColor="text1" w:themeTint="a6" w:val="595959"/>
    </w:rPr>
  </w:style>
  <w:style w:type="character" w:styleId="7" w:customStyle="1">
    <w:name w:val="Заголовок 7 Знак"/>
    <w:basedOn w:val="DefaultParagraphFont"/>
    <w:uiPriority w:val="9"/>
    <w:semiHidden/>
    <w:qFormat/>
    <w:rsid w:val="006246a0"/>
    <w:rPr>
      <w:rFonts w:eastAsia="" w:cs="" w:cstheme="majorBidi" w:eastAsiaTheme="majorEastAsia"/>
      <w:color w:themeColor="text1" w:themeTint="a6" w:val="595959"/>
    </w:rPr>
  </w:style>
  <w:style w:type="character" w:styleId="8" w:customStyle="1">
    <w:name w:val="Заголовок 8 Знак"/>
    <w:basedOn w:val="DefaultParagraphFont"/>
    <w:uiPriority w:val="9"/>
    <w:semiHidden/>
    <w:qFormat/>
    <w:rsid w:val="006246a0"/>
    <w:rPr>
      <w:rFonts w:eastAsia="" w:cs="" w:cstheme="majorBidi" w:eastAsiaTheme="majorEastAsia"/>
      <w:i/>
      <w:iCs/>
      <w:color w:themeColor="text1" w:themeTint="d8" w:val="272727"/>
    </w:rPr>
  </w:style>
  <w:style w:type="character" w:styleId="9" w:customStyle="1">
    <w:name w:val="Заголовок 9 Знак"/>
    <w:basedOn w:val="DefaultParagraphFont"/>
    <w:uiPriority w:val="9"/>
    <w:semiHidden/>
    <w:qFormat/>
    <w:rsid w:val="006246a0"/>
    <w:rPr>
      <w:rFonts w:eastAsia="" w:cs="" w:cstheme="majorBidi" w:eastAsiaTheme="majorEastAsia"/>
      <w:color w:themeColor="text1" w:themeTint="d8" w:val="272727"/>
    </w:rPr>
  </w:style>
  <w:style w:type="character" w:styleId="Style5" w:customStyle="1">
    <w:name w:val="Заголовок Знак"/>
    <w:basedOn w:val="DefaultParagraphFont"/>
    <w:uiPriority w:val="10"/>
    <w:qFormat/>
    <w:rsid w:val="006246a0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одзаголовок Знак"/>
    <w:basedOn w:val="DefaultParagraphFont"/>
    <w:uiPriority w:val="11"/>
    <w:qFormat/>
    <w:rsid w:val="006246a0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21" w:customStyle="1">
    <w:name w:val="Цитата 2 Знак"/>
    <w:basedOn w:val="DefaultParagraphFont"/>
    <w:link w:val="Quote"/>
    <w:uiPriority w:val="29"/>
    <w:qFormat/>
    <w:rsid w:val="006246a0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6246a0"/>
    <w:rPr>
      <w:i/>
      <w:iCs/>
      <w:color w:themeColor="accent1" w:themeShade="bf" w:val="2F5496"/>
    </w:rPr>
  </w:style>
  <w:style w:type="character" w:styleId="Style7" w:customStyle="1">
    <w:name w:val="Выделенная цитата Знак"/>
    <w:basedOn w:val="DefaultParagraphFont"/>
    <w:link w:val="IntenseQuote"/>
    <w:uiPriority w:val="30"/>
    <w:qFormat/>
    <w:rsid w:val="006246a0"/>
    <w:rPr>
      <w:i/>
      <w:iCs/>
      <w:color w:themeColor="accent1" w:themeShade="bf" w:val="2F5496"/>
    </w:rPr>
  </w:style>
  <w:style w:type="character" w:styleId="IntenseReference">
    <w:name w:val="Intense Reference"/>
    <w:basedOn w:val="DefaultParagraphFont"/>
    <w:uiPriority w:val="32"/>
    <w:qFormat/>
    <w:rsid w:val="006246a0"/>
    <w:rPr>
      <w:b/>
      <w:bCs/>
      <w:smallCaps/>
      <w:color w:themeColor="accent1" w:themeShade="bf" w:val="2F5496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584c7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4c7f"/>
    <w:rPr>
      <w:color w:val="800080"/>
      <w:u w:val="single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fe5601"/>
    <w:rPr/>
  </w:style>
  <w:style w:type="character" w:styleId="Style9" w:customStyle="1">
    <w:name w:val="Нижний колонтитул Знак"/>
    <w:basedOn w:val="DefaultParagraphFont"/>
    <w:uiPriority w:val="99"/>
    <w:qFormat/>
    <w:rsid w:val="00fe5601"/>
    <w:rPr/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Normal"/>
    <w:link w:val="Style5"/>
    <w:uiPriority w:val="10"/>
    <w:qFormat/>
    <w:rsid w:val="006246a0"/>
    <w:pPr>
      <w:spacing w:lineRule="auto" w:line="240" w:before="0" w:after="8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tyle6"/>
    <w:uiPriority w:val="11"/>
    <w:qFormat/>
    <w:rsid w:val="006246a0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21"/>
    <w:uiPriority w:val="29"/>
    <w:qFormat/>
    <w:rsid w:val="006246a0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6246a0"/>
    <w:pPr>
      <w:spacing w:before="0" w:after="160"/>
      <w:ind w:start="720"/>
      <w:contextualSpacing/>
    </w:pPr>
    <w:rPr/>
  </w:style>
  <w:style w:type="paragraph" w:styleId="IntenseQuote">
    <w:name w:val="Intense Quote"/>
    <w:basedOn w:val="Normal"/>
    <w:next w:val="Normal"/>
    <w:link w:val="Style7"/>
    <w:uiPriority w:val="30"/>
    <w:qFormat/>
    <w:rsid w:val="006246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start="864" w:end="864"/>
      <w:jc w:val="center"/>
    </w:pPr>
    <w:rPr>
      <w:i/>
      <w:iCs/>
      <w:color w:themeColor="accent1" w:themeShade="bf" w:val="2F5496"/>
    </w:rPr>
  </w:style>
  <w:style w:type="paragraph" w:styleId="msonormal" w:customStyle="1">
    <w:name w:val="msonormal"/>
    <w:basedOn w:val="Normal"/>
    <w:qFormat/>
    <w:rsid w:val="00584c7f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xl92" w:customStyle="1">
    <w:name w:val="xl92"/>
    <w:basedOn w:val="Normal"/>
    <w:qFormat/>
    <w:rsid w:val="00584c7f"/>
    <w:pP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xl93" w:customStyle="1">
    <w:name w:val="xl93"/>
    <w:basedOn w:val="Normal"/>
    <w:qFormat/>
    <w:rsid w:val="00584c7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94" w:customStyle="1">
    <w:name w:val="xl94"/>
    <w:basedOn w:val="Normal"/>
    <w:qFormat/>
    <w:rsid w:val="00584c7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EBF1DE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95" w:customStyle="1">
    <w:name w:val="xl95"/>
    <w:basedOn w:val="Normal"/>
    <w:qFormat/>
    <w:rsid w:val="00584c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xl96" w:customStyle="1">
    <w:name w:val="xl96"/>
    <w:basedOn w:val="Normal"/>
    <w:qFormat/>
    <w:rsid w:val="00584c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BF1DE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xl97" w:customStyle="1">
    <w:name w:val="xl97"/>
    <w:basedOn w:val="Normal"/>
    <w:qFormat/>
    <w:rsid w:val="00584c7f"/>
    <w:pP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98" w:customStyle="1">
    <w:name w:val="xl98"/>
    <w:basedOn w:val="Normal"/>
    <w:qFormat/>
    <w:rsid w:val="00584c7f"/>
    <w:pPr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99" w:customStyle="1">
    <w:name w:val="xl99"/>
    <w:basedOn w:val="Normal"/>
    <w:qFormat/>
    <w:rsid w:val="00584c7f"/>
    <w:pPr>
      <w:shd w:val="clear" w:color="000000" w:fill="EBF1DE"/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100" w:customStyle="1">
    <w:name w:val="xl100"/>
    <w:basedOn w:val="Normal"/>
    <w:qFormat/>
    <w:rsid w:val="00584c7f"/>
    <w:pP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101" w:customStyle="1">
    <w:name w:val="xl101"/>
    <w:basedOn w:val="Normal"/>
    <w:qFormat/>
    <w:rsid w:val="00584c7f"/>
    <w:pPr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102" w:customStyle="1">
    <w:name w:val="xl102"/>
    <w:basedOn w:val="Normal"/>
    <w:qFormat/>
    <w:rsid w:val="00584c7f"/>
    <w:pPr>
      <w:shd w:val="clear" w:color="000000" w:fill="EBF1DE"/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103" w:customStyle="1">
    <w:name w:val="xl103"/>
    <w:basedOn w:val="Normal"/>
    <w:qFormat/>
    <w:rsid w:val="00584c7f"/>
    <w:pP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104" w:customStyle="1">
    <w:name w:val="xl104"/>
    <w:basedOn w:val="Normal"/>
    <w:qFormat/>
    <w:rsid w:val="00584c7f"/>
    <w:pPr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105" w:customStyle="1">
    <w:name w:val="xl105"/>
    <w:basedOn w:val="Normal"/>
    <w:qFormat/>
    <w:rsid w:val="00584c7f"/>
    <w:pP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styleId="xl106" w:customStyle="1">
    <w:name w:val="xl106"/>
    <w:basedOn w:val="Normal"/>
    <w:qFormat/>
    <w:rsid w:val="00584c7f"/>
    <w:pPr>
      <w:spacing w:lineRule="auto" w:line="240" w:beforeAutospacing="1" w:afterAutospacing="1"/>
      <w:jc w:val="end"/>
      <w:textAlignment w:val="top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xl107" w:customStyle="1">
    <w:name w:val="xl107"/>
    <w:basedOn w:val="Normal"/>
    <w:qFormat/>
    <w:rsid w:val="00584c7f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color w:val="000000"/>
      <w:kern w:val="0"/>
      <w:sz w:val="28"/>
      <w:szCs w:val="28"/>
      <w:lang w:eastAsia="ru-RU"/>
      <w14:ligatures w14:val="none"/>
    </w:rPr>
  </w:style>
  <w:style w:type="paragraph" w:styleId="xl108" w:customStyle="1">
    <w:name w:val="xl108"/>
    <w:basedOn w:val="Normal"/>
    <w:qFormat/>
    <w:rsid w:val="00584c7f"/>
    <w:pPr>
      <w:spacing w:lineRule="auto" w:line="240" w:beforeAutospacing="1" w:afterAutospacing="1"/>
      <w:jc w:val="end"/>
    </w:pPr>
    <w:rPr>
      <w:rFonts w:ascii="Times New Roman" w:hAnsi="Times New Roman" w:eastAsia="Times New Roman" w:cs="Times New Roman"/>
      <w:color w:val="000000"/>
      <w:kern w:val="0"/>
      <w:sz w:val="28"/>
      <w:szCs w:val="28"/>
      <w:lang w:eastAsia="ru-RU"/>
      <w14:ligatures w14:val="none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8"/>
    <w:uiPriority w:val="99"/>
    <w:unhideWhenUsed/>
    <w:rsid w:val="00fe560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9"/>
    <w:uiPriority w:val="99"/>
    <w:unhideWhenUsed/>
    <w:rsid w:val="00fe560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Style1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Application>LibreOffice/24.8.3.2$Linux_X86_64 LibreOffice_project/480$Build-2</Application>
  <AppVersion>15.0000</AppVersion>
  <Pages>225</Pages>
  <Words>32084</Words>
  <Characters>207312</Characters>
  <CharactersWithSpaces>231476</CharactersWithSpaces>
  <Paragraphs>7922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2025-11-12T02:35:00Z</dcterms:created>
  <dc:creator>Потапенко Дмитрий Александрович</dc:creator>
  <dc:description/>
  <dc:language>ru-RU</dc:language>
  <cp:lastModifiedBy/>
  <cp:lastPrinted>2025-11-17T15:34:34Z</cp:lastPrinted>
  <dcterms:modified xsi:type="dcterms:W3CDTF">2025-11-17T16:03:00Z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